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53BB3" w14:textId="1D7E79D8" w:rsidR="008C17B7" w:rsidRPr="00C50507" w:rsidRDefault="008C17B7" w:rsidP="008C17B7">
      <w:pPr>
        <w:tabs>
          <w:tab w:val="right" w:pos="9639"/>
        </w:tabs>
        <w:spacing w:after="0"/>
        <w:rPr>
          <w:rFonts w:ascii="Arial" w:hAnsi="Arial" w:cs="Arial"/>
          <w:b/>
          <w:sz w:val="22"/>
          <w:szCs w:val="22"/>
          <w:lang w:eastAsia="en-GB"/>
        </w:rPr>
      </w:pPr>
      <w:r w:rsidRPr="00C50507">
        <w:rPr>
          <w:rFonts w:ascii="Arial" w:hAnsi="Arial" w:cs="Arial"/>
          <w:b/>
          <w:sz w:val="22"/>
          <w:szCs w:val="22"/>
        </w:rPr>
        <w:t>3GPP TSG-SA3 Meeting #12</w:t>
      </w:r>
      <w:r w:rsidR="00EA10A5">
        <w:rPr>
          <w:rFonts w:ascii="Arial" w:hAnsi="Arial" w:cs="Arial"/>
          <w:b/>
          <w:sz w:val="22"/>
          <w:szCs w:val="22"/>
        </w:rPr>
        <w:t>2</w:t>
      </w:r>
      <w:r w:rsidRPr="00C50507">
        <w:rPr>
          <w:rFonts w:ascii="Arial" w:hAnsi="Arial" w:cs="Arial"/>
          <w:b/>
          <w:sz w:val="22"/>
          <w:szCs w:val="22"/>
        </w:rPr>
        <w:tab/>
      </w:r>
      <w:r w:rsidR="00416C97" w:rsidRPr="00416C97">
        <w:rPr>
          <w:rFonts w:ascii="Arial" w:hAnsi="Arial" w:cs="Arial"/>
          <w:b/>
          <w:sz w:val="22"/>
          <w:szCs w:val="22"/>
        </w:rPr>
        <w:t>S3-252000</w:t>
      </w:r>
      <w:bookmarkStart w:id="0" w:name="_GoBack"/>
      <w:bookmarkEnd w:id="0"/>
    </w:p>
    <w:p w14:paraId="2B0000AB" w14:textId="6B4A1039" w:rsidR="008C17B7" w:rsidRPr="00C50507" w:rsidRDefault="00EA10A5" w:rsidP="008C17B7">
      <w:pPr>
        <w:widowControl w:val="0"/>
        <w:spacing w:after="0"/>
        <w:rPr>
          <w:rFonts w:ascii="Arial" w:hAnsi="Arial"/>
          <w:b/>
          <w:sz w:val="22"/>
          <w:szCs w:val="22"/>
        </w:rPr>
      </w:pPr>
      <w:r w:rsidRPr="00EA10A5">
        <w:rPr>
          <w:rFonts w:ascii="Arial" w:eastAsia="Times New Roman" w:hAnsi="Arial" w:cs="Arial"/>
          <w:b/>
          <w:sz w:val="22"/>
          <w:szCs w:val="22"/>
        </w:rPr>
        <w:t>Fukuoka, Japan, 19 - 23 May 2025</w:t>
      </w:r>
      <w:r w:rsidR="008C17B7" w:rsidRPr="006C2E80">
        <w:tab/>
      </w:r>
    </w:p>
    <w:p w14:paraId="4C1C8B99" w14:textId="669F866F" w:rsidR="0010401F" w:rsidRPr="00013A63" w:rsidRDefault="00013A63" w:rsidP="008C17B7">
      <w:pPr>
        <w:keepNext/>
        <w:pBdr>
          <w:bottom w:val="single" w:sz="4" w:space="1" w:color="auto"/>
        </w:pBdr>
        <w:tabs>
          <w:tab w:val="right" w:pos="9639"/>
        </w:tabs>
        <w:spacing w:after="0"/>
        <w:outlineLvl w:val="0"/>
        <w:rPr>
          <w:rFonts w:ascii="Arial" w:hAnsi="Arial" w:cs="Arial"/>
          <w:b/>
        </w:rPr>
      </w:pPr>
      <w:r w:rsidRPr="009807AD">
        <w:rPr>
          <w:rFonts w:ascii="Arial" w:hAnsi="Arial" w:cs="Arial"/>
          <w:b/>
          <w:noProof/>
        </w:rPr>
        <w:tab/>
      </w: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p>
    <w:p w14:paraId="53F8A903" w14:textId="79C603B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63D6F" w:rsidRPr="00663D6F">
        <w:rPr>
          <w:rFonts w:ascii="Arial" w:hAnsi="Arial" w:cs="Arial"/>
          <w:b/>
          <w:lang w:eastAsia="zh-CN"/>
        </w:rPr>
        <w:t xml:space="preserve">Discussion paper for </w:t>
      </w:r>
      <w:bookmarkStart w:id="1" w:name="_Hlk196138186"/>
      <w:r w:rsidR="00663D6F" w:rsidRPr="00663D6F">
        <w:rPr>
          <w:rFonts w:ascii="Arial" w:hAnsi="Arial" w:cs="Arial"/>
          <w:b/>
          <w:lang w:eastAsia="zh-CN"/>
        </w:rPr>
        <w:t>certificate lifecycle management</w:t>
      </w:r>
      <w:bookmarkEnd w:id="1"/>
    </w:p>
    <w:p w14:paraId="0578C5B7" w14:textId="5A16D74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45DAF">
        <w:rPr>
          <w:rFonts w:ascii="Arial" w:hAnsi="Arial"/>
          <w:b/>
          <w:lang w:eastAsia="zh-CN"/>
        </w:rPr>
        <w:t>Discussion</w:t>
      </w:r>
    </w:p>
    <w:p w14:paraId="0545A6FF" w14:textId="2CCFB2EC" w:rsidR="00C022E3" w:rsidRPr="00105AB0"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63D6F">
        <w:rPr>
          <w:rFonts w:ascii="Arial" w:hAnsi="Arial" w:cs="Arial"/>
          <w:b/>
        </w:rPr>
        <w:t>4.1.15</w:t>
      </w:r>
    </w:p>
    <w:p w14:paraId="5C2429E0" w14:textId="77777777" w:rsidR="00C022E3" w:rsidRDefault="00C022E3">
      <w:pPr>
        <w:pStyle w:val="1"/>
      </w:pPr>
      <w:r>
        <w:t>1</w:t>
      </w:r>
      <w:r>
        <w:tab/>
        <w:t>Decision/action requested</w:t>
      </w:r>
    </w:p>
    <w:p w14:paraId="72675AC7" w14:textId="6CB16BEC" w:rsidR="00C022E3" w:rsidRDefault="00992D7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92D7A">
        <w:rPr>
          <w:b/>
          <w:i/>
        </w:rPr>
        <w:t xml:space="preserve">It is proposed to </w:t>
      </w:r>
      <w:r w:rsidR="00F33965">
        <w:rPr>
          <w:b/>
          <w:i/>
        </w:rPr>
        <w:t>discuss</w:t>
      </w:r>
      <w:r w:rsidRPr="00992D7A">
        <w:rPr>
          <w:b/>
          <w:i/>
        </w:rPr>
        <w:t xml:space="preserve"> the </w:t>
      </w:r>
      <w:r w:rsidR="00030584" w:rsidRPr="00030584">
        <w:rPr>
          <w:b/>
          <w:i/>
        </w:rPr>
        <w:t>certificate lifecycle management</w:t>
      </w:r>
      <w:r w:rsidR="00030584">
        <w:rPr>
          <w:b/>
          <w:i/>
        </w:rPr>
        <w:t xml:space="preserve"> for SBA</w:t>
      </w:r>
      <w:r w:rsidRPr="00992D7A">
        <w:rPr>
          <w:b/>
          <w:i/>
        </w:rPr>
        <w:t>.</w:t>
      </w:r>
    </w:p>
    <w:p w14:paraId="01273EEB" w14:textId="77777777" w:rsidR="00992D7A" w:rsidRDefault="00992D7A" w:rsidP="00992D7A">
      <w:pPr>
        <w:pStyle w:val="1"/>
      </w:pPr>
      <w:r>
        <w:t>2</w:t>
      </w:r>
      <w:r>
        <w:tab/>
        <w:t>References</w:t>
      </w:r>
    </w:p>
    <w:p w14:paraId="137DD04D" w14:textId="714305A1" w:rsidR="00A426BF" w:rsidRDefault="00A426BF" w:rsidP="00AA223E">
      <w:pPr>
        <w:pStyle w:val="EX"/>
        <w:rPr>
          <w:lang w:eastAsia="en-GB"/>
        </w:rPr>
      </w:pPr>
      <w:r>
        <w:t>[1]</w:t>
      </w:r>
      <w:r>
        <w:tab/>
      </w:r>
      <w:bookmarkStart w:id="2" w:name="_Hlk189676459"/>
      <w:r>
        <w:t xml:space="preserve">3GPP TS </w:t>
      </w:r>
      <w:r w:rsidR="00AA223E">
        <w:t>3</w:t>
      </w:r>
      <w:r>
        <w:t>3.</w:t>
      </w:r>
      <w:r w:rsidR="00AA223E">
        <w:t>310</w:t>
      </w:r>
      <w:r>
        <w:t xml:space="preserve">: </w:t>
      </w:r>
      <w:bookmarkEnd w:id="2"/>
      <w:r w:rsidR="00AA223E" w:rsidRPr="007B0C8B">
        <w:t>"Network Domain Security (NDS); Authentication Framework (AF)".</w:t>
      </w:r>
    </w:p>
    <w:p w14:paraId="602D736C" w14:textId="77777777" w:rsidR="00992D7A" w:rsidRDefault="00992D7A" w:rsidP="00992D7A">
      <w:pPr>
        <w:pStyle w:val="1"/>
      </w:pPr>
      <w:r>
        <w:t>3</w:t>
      </w:r>
      <w:r>
        <w:tab/>
        <w:t>Rationale</w:t>
      </w:r>
    </w:p>
    <w:p w14:paraId="4AB1E940" w14:textId="0E141828" w:rsidR="00992D7A" w:rsidRDefault="00992D7A" w:rsidP="00992D7A">
      <w:pPr>
        <w:pStyle w:val="2"/>
        <w:rPr>
          <w:lang w:eastAsia="zh-CN"/>
        </w:rPr>
      </w:pPr>
      <w:r>
        <w:rPr>
          <w:rFonts w:hint="eastAsia"/>
          <w:lang w:eastAsia="zh-CN"/>
        </w:rPr>
        <w:t>3</w:t>
      </w:r>
      <w:r>
        <w:rPr>
          <w:lang w:eastAsia="zh-CN"/>
        </w:rPr>
        <w:t>.1</w:t>
      </w:r>
      <w:r w:rsidR="00030584">
        <w:rPr>
          <w:lang w:eastAsia="zh-CN"/>
        </w:rPr>
        <w:t xml:space="preserve"> C</w:t>
      </w:r>
      <w:r w:rsidR="00030584" w:rsidRPr="00030584">
        <w:rPr>
          <w:lang w:eastAsia="zh-CN"/>
        </w:rPr>
        <w:t>ertificate lifecycle management</w:t>
      </w:r>
      <w:r w:rsidR="002960A3">
        <w:rPr>
          <w:lang w:eastAsia="zh-CN"/>
        </w:rPr>
        <w:t xml:space="preserve"> </w:t>
      </w:r>
      <w:r w:rsidR="00030584">
        <w:rPr>
          <w:lang w:eastAsia="zh-CN"/>
        </w:rPr>
        <w:t>for SBA</w:t>
      </w:r>
    </w:p>
    <w:p w14:paraId="08F47A00" w14:textId="5B37834E" w:rsidR="00D04B2E" w:rsidRPr="00D04B2E" w:rsidRDefault="002E6A64" w:rsidP="00D04B2E">
      <w:pPr>
        <w:rPr>
          <w:lang w:val="en-US"/>
        </w:rPr>
      </w:pPr>
      <w:r>
        <w:t>In Release 18, SA</w:t>
      </w:r>
      <w:r w:rsidR="00030584">
        <w:t>3</w:t>
      </w:r>
      <w:r>
        <w:t xml:space="preserve"> specified </w:t>
      </w:r>
      <w:r w:rsidR="00030584">
        <w:rPr>
          <w:lang w:val="en-US"/>
        </w:rPr>
        <w:t>certificate management procedures in SBA for 5GC NFs</w:t>
      </w:r>
      <w:r w:rsidR="009E6AB1">
        <w:rPr>
          <w:lang w:val="en-US"/>
        </w:rPr>
        <w:t xml:space="preserve"> in TS 33.310</w:t>
      </w:r>
      <w:r w:rsidR="00AA223E">
        <w:rPr>
          <w:lang w:val="en-US"/>
        </w:rPr>
        <w:t xml:space="preserve"> [1]</w:t>
      </w:r>
      <w:r w:rsidR="00FE71DE">
        <w:rPr>
          <w:lang w:val="en-US"/>
        </w:rPr>
        <w:t xml:space="preserve">. </w:t>
      </w:r>
      <w:r w:rsidR="00D04B2E" w:rsidRPr="00D04B2E">
        <w:rPr>
          <w:lang w:val="en-US"/>
        </w:rPr>
        <w:t>In addition to the certificate enrollment, update and revocation procedures, the certificate lifecycle management has also been considered and informative guidance to implementations was also documented in the TS.</w:t>
      </w:r>
    </w:p>
    <w:p w14:paraId="1EBD0372" w14:textId="06D62FCB" w:rsidR="00A426BF" w:rsidRPr="00A426BF" w:rsidRDefault="00D04B2E" w:rsidP="007B6E4E">
      <w:pPr>
        <w:rPr>
          <w:lang w:eastAsia="zh-CN"/>
        </w:rPr>
      </w:pPr>
      <w:r w:rsidRPr="00D04B2E">
        <w:rPr>
          <w:lang w:val="en-US"/>
        </w:rPr>
        <w:t>As an example, “</w:t>
      </w:r>
      <w:r w:rsidRPr="00D04B2E">
        <w:rPr>
          <w:i/>
          <w:lang w:val="en-US"/>
        </w:rPr>
        <w:t>during the NF discovery procedure, the NRF may check that the potential producers, to be included in the response, do have valid certificates</w:t>
      </w:r>
      <w:r w:rsidRPr="00D04B2E">
        <w:rPr>
          <w:lang w:val="en-US"/>
        </w:rPr>
        <w:t>”. How such a check is performed is left to implementation</w:t>
      </w:r>
      <w:r w:rsidR="007B6E4E">
        <w:rPr>
          <w:lang w:val="en-US"/>
        </w:rPr>
        <w:t xml:space="preserve">, </w:t>
      </w:r>
      <w:r w:rsidR="00FE71DE">
        <w:rPr>
          <w:lang w:val="en-US"/>
        </w:rPr>
        <w:t>which may cause some confusion for implementers</w:t>
      </w:r>
      <w:r w:rsidR="00AA223E">
        <w:rPr>
          <w:lang w:val="en-US"/>
        </w:rPr>
        <w:t xml:space="preserve"> who want to i</w:t>
      </w:r>
      <w:r w:rsidR="00AA223E" w:rsidRPr="00AA223E">
        <w:rPr>
          <w:lang w:val="en-US"/>
        </w:rPr>
        <w:t>mplement this feature.</w:t>
      </w:r>
    </w:p>
    <w:p w14:paraId="6E076819" w14:textId="10801849" w:rsidR="00992D7A" w:rsidRDefault="00992D7A" w:rsidP="00992D7A">
      <w:pPr>
        <w:pStyle w:val="2"/>
        <w:rPr>
          <w:lang w:eastAsia="zh-CN"/>
        </w:rPr>
      </w:pPr>
      <w:r>
        <w:rPr>
          <w:rFonts w:hint="eastAsia"/>
          <w:lang w:eastAsia="zh-CN"/>
        </w:rPr>
        <w:t>3</w:t>
      </w:r>
      <w:r>
        <w:rPr>
          <w:lang w:eastAsia="zh-CN"/>
        </w:rPr>
        <w:t>.2</w:t>
      </w:r>
      <w:r>
        <w:rPr>
          <w:lang w:eastAsia="zh-CN"/>
        </w:rPr>
        <w:tab/>
      </w:r>
      <w:r w:rsidR="00FB644A">
        <w:t>Potential issues</w:t>
      </w:r>
      <w:r w:rsidR="00AA6285">
        <w:rPr>
          <w:lang w:eastAsia="zh-CN"/>
        </w:rPr>
        <w:t xml:space="preserve"> for </w:t>
      </w:r>
      <w:r w:rsidR="00CB099A">
        <w:rPr>
          <w:lang w:eastAsia="zh-CN"/>
        </w:rPr>
        <w:t>certificate validation check implementation</w:t>
      </w:r>
    </w:p>
    <w:p w14:paraId="45D2CD03" w14:textId="61F42927" w:rsidR="009C70CD" w:rsidRDefault="00FE71DE" w:rsidP="0091241A">
      <w:pPr>
        <w:jc w:val="both"/>
        <w:rPr>
          <w:lang w:eastAsia="zh-CN"/>
        </w:rPr>
      </w:pPr>
      <w:r>
        <w:rPr>
          <w:rFonts w:hint="eastAsia"/>
          <w:lang w:eastAsia="zh-CN"/>
        </w:rPr>
        <w:t>H</w:t>
      </w:r>
      <w:r>
        <w:rPr>
          <w:lang w:eastAsia="zh-CN"/>
        </w:rPr>
        <w:t xml:space="preserve">ow to do the certificate validation check </w:t>
      </w:r>
      <w:r w:rsidR="00EE4C03">
        <w:rPr>
          <w:lang w:eastAsia="zh-CN"/>
        </w:rPr>
        <w:t>has</w:t>
      </w:r>
      <w:r>
        <w:rPr>
          <w:lang w:eastAsia="zh-CN"/>
        </w:rPr>
        <w:t xml:space="preserve"> </w:t>
      </w:r>
      <w:r w:rsidR="00155811">
        <w:rPr>
          <w:lang w:eastAsia="zh-CN"/>
        </w:rPr>
        <w:t>m</w:t>
      </w:r>
      <w:r w:rsidR="00155811" w:rsidRPr="00155811">
        <w:rPr>
          <w:lang w:eastAsia="zh-CN"/>
        </w:rPr>
        <w:t>ature technolog</w:t>
      </w:r>
      <w:r w:rsidR="00EE4C03">
        <w:rPr>
          <w:lang w:eastAsia="zh-CN"/>
        </w:rPr>
        <w:t>ies</w:t>
      </w:r>
      <w:r w:rsidR="009C70CD">
        <w:rPr>
          <w:lang w:eastAsia="zh-CN"/>
        </w:rPr>
        <w:t xml:space="preserve">, for example, checking the validity and the signature carried in the certificate and checking whether the certificate is revoked or not based on the CRL or OCSP mechanisms. However, NRF may not </w:t>
      </w:r>
      <w:r w:rsidR="009D2919">
        <w:rPr>
          <w:lang w:eastAsia="zh-CN"/>
        </w:rPr>
        <w:t>hold</w:t>
      </w:r>
      <w:r w:rsidR="009C70CD">
        <w:rPr>
          <w:lang w:eastAsia="zh-CN"/>
        </w:rPr>
        <w:t xml:space="preserve"> the NF producers’ certificates during the NF</w:t>
      </w:r>
      <w:r w:rsidR="009D2919">
        <w:rPr>
          <w:lang w:eastAsia="zh-CN"/>
        </w:rPr>
        <w:t xml:space="preserve"> discovery procedure, and</w:t>
      </w:r>
      <w:r w:rsidR="00FA3B86">
        <w:rPr>
          <w:lang w:eastAsia="zh-CN"/>
        </w:rPr>
        <w:t xml:space="preserve"> cannot do the certificate validation check. Implementers may </w:t>
      </w:r>
      <w:r w:rsidR="00FA3B86" w:rsidRPr="00FA3B86">
        <w:rPr>
          <w:lang w:eastAsia="zh-CN"/>
        </w:rPr>
        <w:t>need to design solutions to check the validity of certificates</w:t>
      </w:r>
      <w:r w:rsidR="00AA223E">
        <w:rPr>
          <w:lang w:eastAsia="zh-CN"/>
        </w:rPr>
        <w:t>.</w:t>
      </w:r>
    </w:p>
    <w:p w14:paraId="5FB0871A" w14:textId="67C28522" w:rsidR="00BB37E6" w:rsidRDefault="00FA3B86" w:rsidP="0091241A">
      <w:pPr>
        <w:jc w:val="both"/>
        <w:rPr>
          <w:lang w:eastAsia="zh-CN"/>
        </w:rPr>
      </w:pPr>
      <w:r w:rsidRPr="00FA3B86">
        <w:rPr>
          <w:lang w:eastAsia="zh-CN"/>
        </w:rPr>
        <w:t xml:space="preserve">In fact, the most straightforward approach is to </w:t>
      </w:r>
      <w:bookmarkStart w:id="3" w:name="_Hlk196144390"/>
      <w:r w:rsidR="00521B22">
        <w:rPr>
          <w:lang w:eastAsia="zh-CN"/>
        </w:rPr>
        <w:t>make</w:t>
      </w:r>
      <w:r w:rsidRPr="00FA3B86">
        <w:rPr>
          <w:lang w:eastAsia="zh-CN"/>
        </w:rPr>
        <w:t xml:space="preserve"> the NF certificate as</w:t>
      </w:r>
      <w:r w:rsidR="00521B22">
        <w:rPr>
          <w:lang w:eastAsia="zh-CN"/>
        </w:rPr>
        <w:t xml:space="preserve"> an optional</w:t>
      </w:r>
      <w:r w:rsidRPr="00FA3B86">
        <w:rPr>
          <w:lang w:eastAsia="zh-CN"/>
        </w:rPr>
        <w:t xml:space="preserve"> profile for NF registration.</w:t>
      </w:r>
      <w:bookmarkEnd w:id="3"/>
      <w:r>
        <w:rPr>
          <w:lang w:eastAsia="zh-CN"/>
        </w:rPr>
        <w:t xml:space="preserve"> Since the certificates are registered to the NRF during the </w:t>
      </w:r>
      <w:r w:rsidRPr="00FA3B86">
        <w:rPr>
          <w:lang w:eastAsia="zh-CN"/>
        </w:rPr>
        <w:t xml:space="preserve">NF </w:t>
      </w:r>
      <w:bookmarkStart w:id="4" w:name="_Hlk196144447"/>
      <w:r w:rsidRPr="00FA3B86">
        <w:rPr>
          <w:lang w:eastAsia="zh-CN"/>
        </w:rPr>
        <w:t>Service Registration procedure</w:t>
      </w:r>
      <w:bookmarkEnd w:id="4"/>
      <w:r w:rsidR="00521B22">
        <w:rPr>
          <w:lang w:eastAsia="zh-CN"/>
        </w:rPr>
        <w:t xml:space="preserve">, the NRF can check the potential NF producers’ certificate </w:t>
      </w:r>
      <w:proofErr w:type="spellStart"/>
      <w:r w:rsidR="00521B22">
        <w:rPr>
          <w:lang w:eastAsia="zh-CN"/>
        </w:rPr>
        <w:t>straightly</w:t>
      </w:r>
      <w:proofErr w:type="spellEnd"/>
      <w:r w:rsidR="00521B22">
        <w:rPr>
          <w:lang w:eastAsia="zh-CN"/>
        </w:rPr>
        <w:t xml:space="preserve"> </w:t>
      </w:r>
      <w:proofErr w:type="spellStart"/>
      <w:r w:rsidR="00521B22">
        <w:rPr>
          <w:lang w:eastAsia="zh-CN"/>
        </w:rPr>
        <w:t>durint</w:t>
      </w:r>
      <w:proofErr w:type="spellEnd"/>
      <w:r w:rsidR="00521B22">
        <w:rPr>
          <w:lang w:eastAsia="zh-CN"/>
        </w:rPr>
        <w:t xml:space="preserve"> the NF discovery procedure.</w:t>
      </w:r>
    </w:p>
    <w:p w14:paraId="44ACC015" w14:textId="20381419" w:rsidR="00521B22" w:rsidRPr="003A1A8C" w:rsidRDefault="00521B22" w:rsidP="0091241A">
      <w:pPr>
        <w:jc w:val="both"/>
        <w:rPr>
          <w:lang w:eastAsia="zh-CN"/>
        </w:rPr>
      </w:pPr>
      <w:r>
        <w:rPr>
          <w:rFonts w:hint="eastAsia"/>
          <w:lang w:eastAsia="zh-CN"/>
        </w:rPr>
        <w:t>A</w:t>
      </w:r>
      <w:r w:rsidR="009E6AB1">
        <w:rPr>
          <w:lang w:eastAsia="zh-CN"/>
        </w:rPr>
        <w:t>s another option</w:t>
      </w:r>
      <w:r>
        <w:rPr>
          <w:lang w:eastAsia="zh-CN"/>
        </w:rPr>
        <w:t xml:space="preserve">, </w:t>
      </w:r>
      <w:r w:rsidRPr="00521B22">
        <w:rPr>
          <w:lang w:eastAsia="zh-CN"/>
        </w:rPr>
        <w:t xml:space="preserve">the NRF can </w:t>
      </w:r>
      <w:r w:rsidR="009E6AB1" w:rsidRPr="009E6AB1">
        <w:rPr>
          <w:lang w:eastAsia="zh-CN"/>
        </w:rPr>
        <w:t>subscribe NF certificate status from other network functions</w:t>
      </w:r>
      <w:r w:rsidR="009E6AB1">
        <w:rPr>
          <w:lang w:eastAsia="zh-CN"/>
        </w:rPr>
        <w:t xml:space="preserve"> like CMNE or OCSP server</w:t>
      </w:r>
      <w:r w:rsidR="00AA223E">
        <w:rPr>
          <w:lang w:eastAsia="zh-CN"/>
        </w:rPr>
        <w:t>,</w:t>
      </w:r>
      <w:r w:rsidR="009E6AB1">
        <w:rPr>
          <w:lang w:eastAsia="zh-CN"/>
        </w:rPr>
        <w:t xml:space="preserve"> in that case, the NRF may keep an extra optional NF </w:t>
      </w:r>
      <w:r w:rsidR="007B6E4E">
        <w:rPr>
          <w:lang w:eastAsia="zh-CN"/>
        </w:rPr>
        <w:t xml:space="preserve">certificate </w:t>
      </w:r>
      <w:r w:rsidR="009E6AB1">
        <w:rPr>
          <w:lang w:eastAsia="zh-CN"/>
        </w:rPr>
        <w:t>status profile.</w:t>
      </w:r>
    </w:p>
    <w:p w14:paraId="6A8AE19C" w14:textId="77777777" w:rsidR="00992D7A" w:rsidRDefault="00992D7A" w:rsidP="00992D7A">
      <w:pPr>
        <w:pStyle w:val="1"/>
      </w:pPr>
      <w:r>
        <w:t>4</w:t>
      </w:r>
      <w:r>
        <w:tab/>
        <w:t>Detailed proposal</w:t>
      </w:r>
    </w:p>
    <w:p w14:paraId="78EF9772" w14:textId="5FC22318" w:rsidR="00C022E3" w:rsidRPr="00173C6C" w:rsidRDefault="00FB644A">
      <w:pPr>
        <w:rPr>
          <w:lang w:eastAsia="zh-CN"/>
        </w:rPr>
      </w:pPr>
      <w:bookmarkStart w:id="5" w:name="_Hlk134434913"/>
      <w:r>
        <w:rPr>
          <w:lang w:eastAsia="zh-CN"/>
        </w:rPr>
        <w:t>Based on the rationale above,</w:t>
      </w:r>
      <w:r w:rsidR="009E6AB1">
        <w:rPr>
          <w:lang w:eastAsia="zh-CN"/>
        </w:rPr>
        <w:t xml:space="preserve"> c</w:t>
      </w:r>
      <w:r w:rsidR="009E6AB1" w:rsidRPr="009E6AB1">
        <w:rPr>
          <w:lang w:eastAsia="zh-CN"/>
        </w:rPr>
        <w:t>larification on certificate life cycle management may need to be added.</w:t>
      </w:r>
      <w:bookmarkEnd w:id="5"/>
      <w:r w:rsidR="009E6AB1">
        <w:rPr>
          <w:lang w:eastAsia="zh-CN"/>
        </w:rPr>
        <w:t xml:space="preserve"> An associated CR </w:t>
      </w:r>
      <w:r w:rsidR="00416C97" w:rsidRPr="00416C97">
        <w:rPr>
          <w:lang w:eastAsia="zh-CN"/>
        </w:rPr>
        <w:t>S3-251999</w:t>
      </w:r>
      <w:r w:rsidR="00D04B2E">
        <w:rPr>
          <w:lang w:eastAsia="zh-CN"/>
        </w:rPr>
        <w:t xml:space="preserve"> </w:t>
      </w:r>
      <w:r w:rsidR="009E6AB1">
        <w:t>has been submitted.</w:t>
      </w:r>
    </w:p>
    <w:sectPr w:rsidR="00C022E3" w:rsidRPr="00173C6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D7B24" w14:textId="77777777" w:rsidR="001D5AAC" w:rsidRDefault="001D5AAC">
      <w:r>
        <w:separator/>
      </w:r>
    </w:p>
  </w:endnote>
  <w:endnote w:type="continuationSeparator" w:id="0">
    <w:p w14:paraId="6CF4E7FD" w14:textId="77777777" w:rsidR="001D5AAC" w:rsidRDefault="001D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AA92C" w14:textId="77777777" w:rsidR="001D5AAC" w:rsidRDefault="001D5AAC">
      <w:r>
        <w:separator/>
      </w:r>
    </w:p>
  </w:footnote>
  <w:footnote w:type="continuationSeparator" w:id="0">
    <w:p w14:paraId="38EA897C" w14:textId="77777777" w:rsidR="001D5AAC" w:rsidRDefault="001D5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210577"/>
    <w:multiLevelType w:val="hybridMultilevel"/>
    <w:tmpl w:val="D8F4A83C"/>
    <w:lvl w:ilvl="0" w:tplc="02388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9"/>
  </w:num>
  <w:num w:numId="5">
    <w:abstractNumId w:val="18"/>
  </w:num>
  <w:num w:numId="6">
    <w:abstractNumId w:val="11"/>
  </w:num>
  <w:num w:numId="7">
    <w:abstractNumId w:val="13"/>
  </w:num>
  <w:num w:numId="8">
    <w:abstractNumId w:val="23"/>
  </w:num>
  <w:num w:numId="9">
    <w:abstractNumId w:val="21"/>
  </w:num>
  <w:num w:numId="10">
    <w:abstractNumId w:val="22"/>
  </w:num>
  <w:num w:numId="11">
    <w:abstractNumId w:val="17"/>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4"/>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A63"/>
    <w:rsid w:val="00013FBD"/>
    <w:rsid w:val="0001786D"/>
    <w:rsid w:val="00025CD8"/>
    <w:rsid w:val="00030584"/>
    <w:rsid w:val="00034B82"/>
    <w:rsid w:val="00040446"/>
    <w:rsid w:val="000413F1"/>
    <w:rsid w:val="00046389"/>
    <w:rsid w:val="00056366"/>
    <w:rsid w:val="00056AFD"/>
    <w:rsid w:val="00061275"/>
    <w:rsid w:val="00062726"/>
    <w:rsid w:val="000645DE"/>
    <w:rsid w:val="00064C65"/>
    <w:rsid w:val="00074722"/>
    <w:rsid w:val="000814DD"/>
    <w:rsid w:val="000819D8"/>
    <w:rsid w:val="00082D11"/>
    <w:rsid w:val="000934A6"/>
    <w:rsid w:val="000A2C6C"/>
    <w:rsid w:val="000A4660"/>
    <w:rsid w:val="000A5EDB"/>
    <w:rsid w:val="000B4707"/>
    <w:rsid w:val="000C5C39"/>
    <w:rsid w:val="000D1B5B"/>
    <w:rsid w:val="000D2990"/>
    <w:rsid w:val="000D64D9"/>
    <w:rsid w:val="000F0AFD"/>
    <w:rsid w:val="000F3BA1"/>
    <w:rsid w:val="000F4A10"/>
    <w:rsid w:val="0010401F"/>
    <w:rsid w:val="001043BD"/>
    <w:rsid w:val="00105AB0"/>
    <w:rsid w:val="0011027E"/>
    <w:rsid w:val="00112FC3"/>
    <w:rsid w:val="00116E7D"/>
    <w:rsid w:val="00155811"/>
    <w:rsid w:val="00164042"/>
    <w:rsid w:val="00172993"/>
    <w:rsid w:val="00173C6C"/>
    <w:rsid w:val="00173FA3"/>
    <w:rsid w:val="001842C7"/>
    <w:rsid w:val="00184B6F"/>
    <w:rsid w:val="001861E5"/>
    <w:rsid w:val="001A420D"/>
    <w:rsid w:val="001B1652"/>
    <w:rsid w:val="001B48DC"/>
    <w:rsid w:val="001C3EC8"/>
    <w:rsid w:val="001D2BD4"/>
    <w:rsid w:val="001D4004"/>
    <w:rsid w:val="001D5AAC"/>
    <w:rsid w:val="001D6911"/>
    <w:rsid w:val="001E0BFD"/>
    <w:rsid w:val="001E147C"/>
    <w:rsid w:val="001E1E38"/>
    <w:rsid w:val="001F5BCD"/>
    <w:rsid w:val="001F71C5"/>
    <w:rsid w:val="00201947"/>
    <w:rsid w:val="0020395B"/>
    <w:rsid w:val="002046CB"/>
    <w:rsid w:val="00204DC9"/>
    <w:rsid w:val="00205EAB"/>
    <w:rsid w:val="002062C0"/>
    <w:rsid w:val="00215130"/>
    <w:rsid w:val="0021618F"/>
    <w:rsid w:val="00230002"/>
    <w:rsid w:val="00244C9A"/>
    <w:rsid w:val="00245989"/>
    <w:rsid w:val="00247216"/>
    <w:rsid w:val="0025174F"/>
    <w:rsid w:val="002618CD"/>
    <w:rsid w:val="00276AF4"/>
    <w:rsid w:val="00281E48"/>
    <w:rsid w:val="00285AE8"/>
    <w:rsid w:val="002935B9"/>
    <w:rsid w:val="002960A3"/>
    <w:rsid w:val="002A1857"/>
    <w:rsid w:val="002A6916"/>
    <w:rsid w:val="002B718A"/>
    <w:rsid w:val="002C3B6D"/>
    <w:rsid w:val="002C7F38"/>
    <w:rsid w:val="002D66A0"/>
    <w:rsid w:val="002E5E3B"/>
    <w:rsid w:val="002E6A64"/>
    <w:rsid w:val="0030074D"/>
    <w:rsid w:val="0030628A"/>
    <w:rsid w:val="003202ED"/>
    <w:rsid w:val="00334EB0"/>
    <w:rsid w:val="00343D42"/>
    <w:rsid w:val="00346F36"/>
    <w:rsid w:val="003503F7"/>
    <w:rsid w:val="0035122B"/>
    <w:rsid w:val="0035327F"/>
    <w:rsid w:val="00353451"/>
    <w:rsid w:val="003541CB"/>
    <w:rsid w:val="00371032"/>
    <w:rsid w:val="00371B44"/>
    <w:rsid w:val="00371DCF"/>
    <w:rsid w:val="00383615"/>
    <w:rsid w:val="003875BB"/>
    <w:rsid w:val="00387951"/>
    <w:rsid w:val="0039157F"/>
    <w:rsid w:val="003A1006"/>
    <w:rsid w:val="003A1A8C"/>
    <w:rsid w:val="003A3E36"/>
    <w:rsid w:val="003A5D7B"/>
    <w:rsid w:val="003C122B"/>
    <w:rsid w:val="003C1558"/>
    <w:rsid w:val="003C5A97"/>
    <w:rsid w:val="003C7A04"/>
    <w:rsid w:val="003D2CB2"/>
    <w:rsid w:val="003D40C7"/>
    <w:rsid w:val="003D6F51"/>
    <w:rsid w:val="003E7159"/>
    <w:rsid w:val="003E7EA8"/>
    <w:rsid w:val="003F52B2"/>
    <w:rsid w:val="003F6E74"/>
    <w:rsid w:val="00405696"/>
    <w:rsid w:val="00412716"/>
    <w:rsid w:val="00413068"/>
    <w:rsid w:val="00416C97"/>
    <w:rsid w:val="00416D67"/>
    <w:rsid w:val="00440414"/>
    <w:rsid w:val="004558E9"/>
    <w:rsid w:val="0045777E"/>
    <w:rsid w:val="00476514"/>
    <w:rsid w:val="00481B90"/>
    <w:rsid w:val="004939A8"/>
    <w:rsid w:val="004959AC"/>
    <w:rsid w:val="0049750D"/>
    <w:rsid w:val="004A06CA"/>
    <w:rsid w:val="004B3753"/>
    <w:rsid w:val="004C31D2"/>
    <w:rsid w:val="004C4393"/>
    <w:rsid w:val="004D55C2"/>
    <w:rsid w:val="004F3275"/>
    <w:rsid w:val="00521131"/>
    <w:rsid w:val="00521B22"/>
    <w:rsid w:val="00524524"/>
    <w:rsid w:val="00527C0B"/>
    <w:rsid w:val="005309B3"/>
    <w:rsid w:val="00531934"/>
    <w:rsid w:val="005410F6"/>
    <w:rsid w:val="00544383"/>
    <w:rsid w:val="005729C4"/>
    <w:rsid w:val="00575466"/>
    <w:rsid w:val="005812D6"/>
    <w:rsid w:val="00581CEB"/>
    <w:rsid w:val="0058301C"/>
    <w:rsid w:val="0059227B"/>
    <w:rsid w:val="005B0966"/>
    <w:rsid w:val="005B795D"/>
    <w:rsid w:val="005C1F55"/>
    <w:rsid w:val="005E1659"/>
    <w:rsid w:val="005E4CF5"/>
    <w:rsid w:val="00603279"/>
    <w:rsid w:val="0060514A"/>
    <w:rsid w:val="006069B4"/>
    <w:rsid w:val="00613820"/>
    <w:rsid w:val="006155CD"/>
    <w:rsid w:val="006315B6"/>
    <w:rsid w:val="00633A4F"/>
    <w:rsid w:val="00652248"/>
    <w:rsid w:val="006542B4"/>
    <w:rsid w:val="00657A26"/>
    <w:rsid w:val="00657B80"/>
    <w:rsid w:val="00663D6F"/>
    <w:rsid w:val="006703F1"/>
    <w:rsid w:val="00674A60"/>
    <w:rsid w:val="00675B3C"/>
    <w:rsid w:val="00675EE0"/>
    <w:rsid w:val="00685416"/>
    <w:rsid w:val="006857DA"/>
    <w:rsid w:val="00690317"/>
    <w:rsid w:val="0069495C"/>
    <w:rsid w:val="006B17F1"/>
    <w:rsid w:val="006B22C5"/>
    <w:rsid w:val="006B3217"/>
    <w:rsid w:val="006D340A"/>
    <w:rsid w:val="006E4BEF"/>
    <w:rsid w:val="006F1D0F"/>
    <w:rsid w:val="006F2D55"/>
    <w:rsid w:val="006F77ED"/>
    <w:rsid w:val="00703095"/>
    <w:rsid w:val="00715A1D"/>
    <w:rsid w:val="00745DAF"/>
    <w:rsid w:val="0074733F"/>
    <w:rsid w:val="00760BB0"/>
    <w:rsid w:val="0076157A"/>
    <w:rsid w:val="00784593"/>
    <w:rsid w:val="00796D6B"/>
    <w:rsid w:val="007A00EF"/>
    <w:rsid w:val="007B05B4"/>
    <w:rsid w:val="007B19EA"/>
    <w:rsid w:val="007B1FBE"/>
    <w:rsid w:val="007B6728"/>
    <w:rsid w:val="007B6E4E"/>
    <w:rsid w:val="007C0A2D"/>
    <w:rsid w:val="007C27B0"/>
    <w:rsid w:val="007E537E"/>
    <w:rsid w:val="007F300B"/>
    <w:rsid w:val="008014C3"/>
    <w:rsid w:val="00806E65"/>
    <w:rsid w:val="0081554B"/>
    <w:rsid w:val="0084343F"/>
    <w:rsid w:val="00844BEB"/>
    <w:rsid w:val="00850812"/>
    <w:rsid w:val="00851639"/>
    <w:rsid w:val="00860DB0"/>
    <w:rsid w:val="00872560"/>
    <w:rsid w:val="008760D7"/>
    <w:rsid w:val="00876B9A"/>
    <w:rsid w:val="008841F2"/>
    <w:rsid w:val="008933BF"/>
    <w:rsid w:val="008A10C4"/>
    <w:rsid w:val="008B0248"/>
    <w:rsid w:val="008C17B7"/>
    <w:rsid w:val="008C21A3"/>
    <w:rsid w:val="008C5AAC"/>
    <w:rsid w:val="008C5D3D"/>
    <w:rsid w:val="008D175D"/>
    <w:rsid w:val="008E1F9D"/>
    <w:rsid w:val="008F5F33"/>
    <w:rsid w:val="0091046A"/>
    <w:rsid w:val="0091241A"/>
    <w:rsid w:val="00926ABD"/>
    <w:rsid w:val="009271BA"/>
    <w:rsid w:val="0093055E"/>
    <w:rsid w:val="00947F4E"/>
    <w:rsid w:val="00953C89"/>
    <w:rsid w:val="00955BCE"/>
    <w:rsid w:val="00966D47"/>
    <w:rsid w:val="009748CB"/>
    <w:rsid w:val="00977E05"/>
    <w:rsid w:val="00985163"/>
    <w:rsid w:val="00987697"/>
    <w:rsid w:val="009902CB"/>
    <w:rsid w:val="00992312"/>
    <w:rsid w:val="00992D7A"/>
    <w:rsid w:val="00997DC5"/>
    <w:rsid w:val="009C0DED"/>
    <w:rsid w:val="009C4F16"/>
    <w:rsid w:val="009C70CD"/>
    <w:rsid w:val="009D172C"/>
    <w:rsid w:val="009D2919"/>
    <w:rsid w:val="009D65A5"/>
    <w:rsid w:val="009E6AB1"/>
    <w:rsid w:val="009F485E"/>
    <w:rsid w:val="009F740A"/>
    <w:rsid w:val="00A1151F"/>
    <w:rsid w:val="00A358BF"/>
    <w:rsid w:val="00A3591E"/>
    <w:rsid w:val="00A37D7F"/>
    <w:rsid w:val="00A426BF"/>
    <w:rsid w:val="00A46410"/>
    <w:rsid w:val="00A57688"/>
    <w:rsid w:val="00A65735"/>
    <w:rsid w:val="00A72CFC"/>
    <w:rsid w:val="00A72F1E"/>
    <w:rsid w:val="00A769E7"/>
    <w:rsid w:val="00A814E6"/>
    <w:rsid w:val="00A84A94"/>
    <w:rsid w:val="00A86BF7"/>
    <w:rsid w:val="00A904B1"/>
    <w:rsid w:val="00A91995"/>
    <w:rsid w:val="00A95E6C"/>
    <w:rsid w:val="00A96B4A"/>
    <w:rsid w:val="00AA223E"/>
    <w:rsid w:val="00AA5389"/>
    <w:rsid w:val="00AA6285"/>
    <w:rsid w:val="00AC7BE9"/>
    <w:rsid w:val="00AD1DAA"/>
    <w:rsid w:val="00AF1E23"/>
    <w:rsid w:val="00AF7F81"/>
    <w:rsid w:val="00B01135"/>
    <w:rsid w:val="00B01AFF"/>
    <w:rsid w:val="00B01C41"/>
    <w:rsid w:val="00B05CC7"/>
    <w:rsid w:val="00B27E39"/>
    <w:rsid w:val="00B350D8"/>
    <w:rsid w:val="00B4702A"/>
    <w:rsid w:val="00B510CF"/>
    <w:rsid w:val="00B609A3"/>
    <w:rsid w:val="00B727E7"/>
    <w:rsid w:val="00B73A33"/>
    <w:rsid w:val="00B753FB"/>
    <w:rsid w:val="00B76763"/>
    <w:rsid w:val="00B7732B"/>
    <w:rsid w:val="00B879F0"/>
    <w:rsid w:val="00B91182"/>
    <w:rsid w:val="00BB2759"/>
    <w:rsid w:val="00BB37E6"/>
    <w:rsid w:val="00BB7A9D"/>
    <w:rsid w:val="00BC25AA"/>
    <w:rsid w:val="00BC43FF"/>
    <w:rsid w:val="00BD3C67"/>
    <w:rsid w:val="00BF2846"/>
    <w:rsid w:val="00BF38AE"/>
    <w:rsid w:val="00C022E3"/>
    <w:rsid w:val="00C15506"/>
    <w:rsid w:val="00C1724C"/>
    <w:rsid w:val="00C46078"/>
    <w:rsid w:val="00C4712D"/>
    <w:rsid w:val="00C552C2"/>
    <w:rsid w:val="00C555C9"/>
    <w:rsid w:val="00C66911"/>
    <w:rsid w:val="00C850FC"/>
    <w:rsid w:val="00C90CBC"/>
    <w:rsid w:val="00C93C18"/>
    <w:rsid w:val="00C94F55"/>
    <w:rsid w:val="00CA7D62"/>
    <w:rsid w:val="00CB07A8"/>
    <w:rsid w:val="00CB099A"/>
    <w:rsid w:val="00CB1E98"/>
    <w:rsid w:val="00CB2D9D"/>
    <w:rsid w:val="00CB3B57"/>
    <w:rsid w:val="00CB6FB7"/>
    <w:rsid w:val="00CC48B3"/>
    <w:rsid w:val="00CC58FA"/>
    <w:rsid w:val="00CD4A57"/>
    <w:rsid w:val="00CE5E3C"/>
    <w:rsid w:val="00CF17DF"/>
    <w:rsid w:val="00CF3A76"/>
    <w:rsid w:val="00D031C5"/>
    <w:rsid w:val="00D04B2E"/>
    <w:rsid w:val="00D05B94"/>
    <w:rsid w:val="00D138F3"/>
    <w:rsid w:val="00D24245"/>
    <w:rsid w:val="00D33604"/>
    <w:rsid w:val="00D37B08"/>
    <w:rsid w:val="00D437FF"/>
    <w:rsid w:val="00D45DFF"/>
    <w:rsid w:val="00D50AEA"/>
    <w:rsid w:val="00D5130C"/>
    <w:rsid w:val="00D556CB"/>
    <w:rsid w:val="00D62265"/>
    <w:rsid w:val="00D820A8"/>
    <w:rsid w:val="00D8512E"/>
    <w:rsid w:val="00DA1E58"/>
    <w:rsid w:val="00DA7FD9"/>
    <w:rsid w:val="00DB3C41"/>
    <w:rsid w:val="00DD0710"/>
    <w:rsid w:val="00DD6518"/>
    <w:rsid w:val="00DE4EF2"/>
    <w:rsid w:val="00DE7062"/>
    <w:rsid w:val="00DF2C0E"/>
    <w:rsid w:val="00E01535"/>
    <w:rsid w:val="00E04DB6"/>
    <w:rsid w:val="00E066B6"/>
    <w:rsid w:val="00E06FFB"/>
    <w:rsid w:val="00E072AD"/>
    <w:rsid w:val="00E1773F"/>
    <w:rsid w:val="00E30155"/>
    <w:rsid w:val="00E37A27"/>
    <w:rsid w:val="00E45C3E"/>
    <w:rsid w:val="00E769B2"/>
    <w:rsid w:val="00E76C37"/>
    <w:rsid w:val="00E849CA"/>
    <w:rsid w:val="00E914DD"/>
    <w:rsid w:val="00E91FE1"/>
    <w:rsid w:val="00EA10A5"/>
    <w:rsid w:val="00EA29CB"/>
    <w:rsid w:val="00EA5E95"/>
    <w:rsid w:val="00EC2F5A"/>
    <w:rsid w:val="00EC53B8"/>
    <w:rsid w:val="00EC5712"/>
    <w:rsid w:val="00EC7BF3"/>
    <w:rsid w:val="00ED4954"/>
    <w:rsid w:val="00EE0943"/>
    <w:rsid w:val="00EE33A2"/>
    <w:rsid w:val="00EE41ED"/>
    <w:rsid w:val="00EE4C03"/>
    <w:rsid w:val="00F00E37"/>
    <w:rsid w:val="00F010F3"/>
    <w:rsid w:val="00F05236"/>
    <w:rsid w:val="00F07440"/>
    <w:rsid w:val="00F126C2"/>
    <w:rsid w:val="00F13131"/>
    <w:rsid w:val="00F207AA"/>
    <w:rsid w:val="00F2288B"/>
    <w:rsid w:val="00F31301"/>
    <w:rsid w:val="00F33474"/>
    <w:rsid w:val="00F33965"/>
    <w:rsid w:val="00F47EA9"/>
    <w:rsid w:val="00F52D0F"/>
    <w:rsid w:val="00F60219"/>
    <w:rsid w:val="00F665AC"/>
    <w:rsid w:val="00F66BFA"/>
    <w:rsid w:val="00F67A1C"/>
    <w:rsid w:val="00F77E64"/>
    <w:rsid w:val="00F82C5B"/>
    <w:rsid w:val="00F8555F"/>
    <w:rsid w:val="00FA3B86"/>
    <w:rsid w:val="00FB10E9"/>
    <w:rsid w:val="00FB3D99"/>
    <w:rsid w:val="00FB4407"/>
    <w:rsid w:val="00FB644A"/>
    <w:rsid w:val="00FC100F"/>
    <w:rsid w:val="00FC2387"/>
    <w:rsid w:val="00FD0406"/>
    <w:rsid w:val="00FE71DE"/>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E71DE"/>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rPr>
      <w:rFonts w:eastAsia="宋体"/>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rPr>
      <w:rFonts w:eastAsia="宋体"/>
    </w:r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eastAsia="宋体"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eastAsia="宋体" w:hAnsi="Arial"/>
      <w:b/>
    </w:rPr>
  </w:style>
  <w:style w:type="paragraph" w:customStyle="1" w:styleId="NO">
    <w:name w:val="NO"/>
    <w:basedOn w:val="a"/>
    <w:pPr>
      <w:keepLines/>
      <w:ind w:left="1135" w:hanging="851"/>
    </w:pPr>
    <w:rPr>
      <w:rFonts w:eastAsia="宋体"/>
    </w:r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rPr>
      <w:rFonts w:eastAsia="宋体"/>
    </w:rPr>
  </w:style>
  <w:style w:type="paragraph" w:customStyle="1" w:styleId="FP">
    <w:name w:val="FP"/>
    <w:basedOn w:val="a"/>
    <w:pPr>
      <w:spacing w:after="0"/>
    </w:pPr>
    <w:rPr>
      <w:rFonts w:eastAsia="宋体"/>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rFonts w:eastAsia="宋体"/>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N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rPr>
      <w:rFonts w:eastAsia="宋体"/>
    </w:rPr>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eastAsia="宋体"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rPr>
      <w:rFonts w:eastAsia="宋体"/>
    </w:r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rPr>
      <w:rFonts w:eastAsia="宋体"/>
    </w:rPr>
  </w:style>
  <w:style w:type="paragraph" w:styleId="af3">
    <w:name w:val="Body Text"/>
    <w:basedOn w:val="a"/>
    <w:link w:val="af4"/>
    <w:rsid w:val="00575466"/>
    <w:pPr>
      <w:spacing w:after="120"/>
    </w:pPr>
    <w:rPr>
      <w:rFonts w:eastAsia="宋体"/>
    </w:r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rPr>
      <w:rFonts w:eastAsia="宋体"/>
    </w:r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rFonts w:eastAsia="宋体"/>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rPr>
      <w:rFonts w:eastAsia="宋体"/>
    </w:r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rPr>
      <w:rFonts w:eastAsia="宋体"/>
    </w:r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rFonts w:eastAsia="宋体"/>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rPr>
      <w:rFonts w:eastAsia="宋体"/>
    </w:r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rPr>
      <w:rFonts w:eastAsia="宋体"/>
    </w:rPr>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eastAsia="宋体"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rPr>
      <w:rFonts w:eastAsia="宋体"/>
    </w:rPr>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rPr>
      <w:rFonts w:eastAsia="宋体"/>
    </w:rPr>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rFonts w:eastAsia="宋体"/>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eastAsia="宋体"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rPr>
      <w:rFonts w:eastAsia="宋体"/>
    </w:rPr>
  </w:style>
  <w:style w:type="paragraph" w:styleId="44">
    <w:name w:val="index 4"/>
    <w:basedOn w:val="a"/>
    <w:next w:val="a"/>
    <w:rsid w:val="00575466"/>
    <w:pPr>
      <w:ind w:left="800" w:hanging="200"/>
    </w:pPr>
    <w:rPr>
      <w:rFonts w:eastAsia="宋体"/>
    </w:rPr>
  </w:style>
  <w:style w:type="paragraph" w:styleId="53">
    <w:name w:val="index 5"/>
    <w:basedOn w:val="a"/>
    <w:next w:val="a"/>
    <w:rsid w:val="00575466"/>
    <w:pPr>
      <w:ind w:left="1000" w:hanging="200"/>
    </w:pPr>
    <w:rPr>
      <w:rFonts w:eastAsia="宋体"/>
    </w:rPr>
  </w:style>
  <w:style w:type="paragraph" w:styleId="60">
    <w:name w:val="index 6"/>
    <w:basedOn w:val="a"/>
    <w:next w:val="a"/>
    <w:rsid w:val="00575466"/>
    <w:pPr>
      <w:ind w:left="1200" w:hanging="200"/>
    </w:pPr>
    <w:rPr>
      <w:rFonts w:eastAsia="宋体"/>
    </w:rPr>
  </w:style>
  <w:style w:type="paragraph" w:styleId="70">
    <w:name w:val="index 7"/>
    <w:basedOn w:val="a"/>
    <w:next w:val="a"/>
    <w:rsid w:val="00575466"/>
    <w:pPr>
      <w:ind w:left="1400" w:hanging="200"/>
    </w:pPr>
    <w:rPr>
      <w:rFonts w:eastAsia="宋体"/>
    </w:rPr>
  </w:style>
  <w:style w:type="paragraph" w:styleId="80">
    <w:name w:val="index 8"/>
    <w:basedOn w:val="a"/>
    <w:next w:val="a"/>
    <w:rsid w:val="00575466"/>
    <w:pPr>
      <w:ind w:left="1600" w:hanging="200"/>
    </w:pPr>
    <w:rPr>
      <w:rFonts w:eastAsia="宋体"/>
    </w:rPr>
  </w:style>
  <w:style w:type="paragraph" w:styleId="90">
    <w:name w:val="index 9"/>
    <w:basedOn w:val="a"/>
    <w:next w:val="a"/>
    <w:rsid w:val="00575466"/>
    <w:pPr>
      <w:ind w:left="1800" w:hanging="200"/>
    </w:pPr>
    <w:rPr>
      <w:rFonts w:eastAsia="宋体"/>
    </w:r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rPr>
      <w:rFonts w:eastAsia="宋体"/>
    </w:rPr>
  </w:style>
  <w:style w:type="paragraph" w:styleId="2b">
    <w:name w:val="List Continue 2"/>
    <w:basedOn w:val="a"/>
    <w:rsid w:val="00575466"/>
    <w:pPr>
      <w:spacing w:after="120"/>
      <w:ind w:left="566"/>
      <w:contextualSpacing/>
    </w:pPr>
    <w:rPr>
      <w:rFonts w:eastAsia="宋体"/>
    </w:rPr>
  </w:style>
  <w:style w:type="paragraph" w:styleId="39">
    <w:name w:val="List Continue 3"/>
    <w:basedOn w:val="a"/>
    <w:rsid w:val="00575466"/>
    <w:pPr>
      <w:spacing w:after="120"/>
      <w:ind w:left="849"/>
      <w:contextualSpacing/>
    </w:pPr>
    <w:rPr>
      <w:rFonts w:eastAsia="宋体"/>
    </w:rPr>
  </w:style>
  <w:style w:type="paragraph" w:styleId="45">
    <w:name w:val="List Continue 4"/>
    <w:basedOn w:val="a"/>
    <w:rsid w:val="00575466"/>
    <w:pPr>
      <w:spacing w:after="120"/>
      <w:ind w:left="1132"/>
      <w:contextualSpacing/>
    </w:pPr>
    <w:rPr>
      <w:rFonts w:eastAsia="宋体"/>
    </w:rPr>
  </w:style>
  <w:style w:type="paragraph" w:styleId="54">
    <w:name w:val="List Continue 5"/>
    <w:basedOn w:val="a"/>
    <w:rsid w:val="00575466"/>
    <w:pPr>
      <w:spacing w:after="120"/>
      <w:ind w:left="1415"/>
      <w:contextualSpacing/>
    </w:pPr>
    <w:rPr>
      <w:rFonts w:eastAsia="宋体"/>
    </w:rPr>
  </w:style>
  <w:style w:type="paragraph" w:styleId="3">
    <w:name w:val="List Number 3"/>
    <w:basedOn w:val="a"/>
    <w:rsid w:val="00575466"/>
    <w:pPr>
      <w:numPr>
        <w:numId w:val="20"/>
      </w:numPr>
      <w:contextualSpacing/>
    </w:pPr>
    <w:rPr>
      <w:rFonts w:eastAsia="宋体"/>
    </w:rPr>
  </w:style>
  <w:style w:type="paragraph" w:styleId="4">
    <w:name w:val="List Number 4"/>
    <w:basedOn w:val="a"/>
    <w:rsid w:val="00575466"/>
    <w:pPr>
      <w:numPr>
        <w:numId w:val="21"/>
      </w:numPr>
      <w:contextualSpacing/>
    </w:pPr>
    <w:rPr>
      <w:rFonts w:eastAsia="宋体"/>
    </w:rPr>
  </w:style>
  <w:style w:type="paragraph" w:styleId="5">
    <w:name w:val="List Number 5"/>
    <w:basedOn w:val="a"/>
    <w:rsid w:val="00575466"/>
    <w:pPr>
      <w:numPr>
        <w:numId w:val="22"/>
      </w:numPr>
      <w:contextualSpacing/>
    </w:pPr>
    <w:rPr>
      <w:rFonts w:eastAsia="宋体"/>
    </w:rPr>
  </w:style>
  <w:style w:type="paragraph" w:styleId="affc">
    <w:name w:val="List Paragraph"/>
    <w:basedOn w:val="a"/>
    <w:uiPriority w:val="34"/>
    <w:qFormat/>
    <w:rsid w:val="00575466"/>
    <w:pPr>
      <w:ind w:left="720"/>
    </w:pPr>
    <w:rPr>
      <w:rFonts w:eastAsia="宋体"/>
    </w:r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rFonts w:eastAsia="宋体"/>
      <w:sz w:val="24"/>
      <w:szCs w:val="24"/>
    </w:rPr>
  </w:style>
  <w:style w:type="paragraph" w:styleId="afff3">
    <w:name w:val="Normal Indent"/>
    <w:basedOn w:val="a"/>
    <w:rsid w:val="00575466"/>
    <w:pPr>
      <w:ind w:left="720"/>
    </w:pPr>
    <w:rPr>
      <w:rFonts w:eastAsia="宋体"/>
    </w:rPr>
  </w:style>
  <w:style w:type="paragraph" w:styleId="afff4">
    <w:name w:val="Note Heading"/>
    <w:basedOn w:val="a"/>
    <w:next w:val="a"/>
    <w:link w:val="afff5"/>
    <w:rsid w:val="00575466"/>
    <w:rPr>
      <w:rFonts w:eastAsia="宋体"/>
    </w:rPr>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eastAsia="宋体"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rFonts w:eastAsia="宋体"/>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rPr>
      <w:rFonts w:eastAsia="宋体"/>
    </w:rPr>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rPr>
      <w:rFonts w:eastAsia="宋体"/>
    </w:r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rPr>
      <w:rFonts w:eastAsia="宋体"/>
    </w:rPr>
  </w:style>
  <w:style w:type="paragraph" w:styleId="affff1">
    <w:name w:val="table of figures"/>
    <w:basedOn w:val="a"/>
    <w:next w:val="a"/>
    <w:rsid w:val="00575466"/>
    <w:rPr>
      <w:rFonts w:eastAsia="宋体"/>
    </w:rPr>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1">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i/>
      <w:color w:val="0000FF"/>
    </w:rPr>
  </w:style>
  <w:style w:type="character" w:customStyle="1" w:styleId="31">
    <w:name w:val="标题 3 字符"/>
    <w:aliases w:val="h3 字符"/>
    <w:basedOn w:val="a0"/>
    <w:link w:val="30"/>
    <w:rsid w:val="00105AB0"/>
    <w:rPr>
      <w:rFonts w:ascii="Arial" w:hAnsi="Arial"/>
      <w:sz w:val="28"/>
      <w:lang w:val="en-GB" w:eastAsia="en-US"/>
    </w:rPr>
  </w:style>
  <w:style w:type="character" w:customStyle="1" w:styleId="41">
    <w:name w:val="标题 4 字符"/>
    <w:basedOn w:val="a0"/>
    <w:link w:val="40"/>
    <w:rsid w:val="00105AB0"/>
    <w:rPr>
      <w:rFonts w:ascii="Arial" w:hAnsi="Arial"/>
      <w:sz w:val="24"/>
      <w:lang w:val="en-GB" w:eastAsia="en-US"/>
    </w:rPr>
  </w:style>
  <w:style w:type="character" w:customStyle="1" w:styleId="B1Char">
    <w:name w:val="B1 Char"/>
    <w:qFormat/>
    <w:rsid w:val="00BB2759"/>
    <w:rPr>
      <w:rFonts w:eastAsia="Times New Roman"/>
    </w:rPr>
  </w:style>
  <w:style w:type="character" w:customStyle="1" w:styleId="EXChar">
    <w:name w:val="EX Char"/>
    <w:link w:val="EX"/>
    <w:locked/>
    <w:rsid w:val="00EE41ED"/>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qFormat/>
    <w:rsid w:val="003A1A8C"/>
    <w:rPr>
      <w:rFonts w:ascii="Arial" w:hAnsi="Arial"/>
      <w:sz w:val="32"/>
      <w:lang w:val="en-GB" w:eastAsia="en-US"/>
    </w:rPr>
  </w:style>
  <w:style w:type="character" w:customStyle="1" w:styleId="EXCar">
    <w:name w:val="EX Car"/>
    <w:qFormat/>
    <w:locked/>
    <w:rsid w:val="00A426BF"/>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4287218">
      <w:bodyDiv w:val="1"/>
      <w:marLeft w:val="0"/>
      <w:marRight w:val="0"/>
      <w:marTop w:val="0"/>
      <w:marBottom w:val="0"/>
      <w:divBdr>
        <w:top w:val="none" w:sz="0" w:space="0" w:color="auto"/>
        <w:left w:val="none" w:sz="0" w:space="0" w:color="auto"/>
        <w:bottom w:val="none" w:sz="0" w:space="0" w:color="auto"/>
        <w:right w:val="none" w:sz="0" w:space="0" w:color="auto"/>
      </w:divBdr>
    </w:div>
    <w:div w:id="4004502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63093806">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1920979">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0015163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2025-05-12T08:02:00Z</dcterms:created>
  <dcterms:modified xsi:type="dcterms:W3CDTF">2025-05-12T08:02:00Z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(3)0LuDvWjTqXg8aWVmuZ4nH2MpyhQ0HlTpKdewjmOMPyRwqiClWJEbGCDZ49tyjLcA4Aqh3SEf
Z2VomIk1ikpB1jpJ6Lh7SJBh3aJDX2YCVyjqvlnD5qQGtez5cHJqj5S7VpYDZqcZwq1GuwpH
Yq7PUlpi3+Tnsr3ZQEIOdOT10JXeW/Y+sVuxASTOFthZO3X58M2pHfy/CxKJ9rusLQpSHLWN
kJnwivly+5RJTigauy</vt:lpwstr>
  </property>
  <property fmtid="{D5CDD505-2E9C-101B-9397-08002B2CF9AE}" pid="3" name="_2015_ms_pID_7253431">
    <vt:lpwstr>2F4qOYbCp9jNRnMCeUu6wOXXIM0Ex+5CUtLWcWdbcTwp9j4nS2fNZI
WNDMmcLbhQc6oUr4GjgACqYZo0CK+LJ6u9UAymhDwikyHZygGajaBhwBm8eyI94zxhCAxV4y
AFRFoQlr5M+eKDgv1AJWezvHZeYbYVv8RjUmHPrvWi/ioAD7rEET2AihO5gAKHaxYM8+rwWe
9rfZhQ7uY7/+tKw0CCc9VhggaXZ/8qXB55Qa</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1730539764</vt:lpwstr>
  </property>
</Properties>
</file>